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105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</w:tblGrid>
      <w:tr w:rsidR="008265DF" w:rsidRPr="007B545F">
        <w:trPr>
          <w:trHeight w:val="1368"/>
        </w:trPr>
        <w:tc>
          <w:tcPr>
            <w:tcW w:w="4678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7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Порядку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принятия решений о разработке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Томской области, их формирования 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реализации</w:t>
            </w:r>
          </w:p>
        </w:tc>
      </w:tr>
    </w:tbl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Pr="0020704E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Оценка результатов реализации мер правового регулирования</w:t>
      </w:r>
    </w:p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в сфере реализации муниципальной программы</w:t>
      </w:r>
    </w:p>
    <w:p w:rsidR="008265DF" w:rsidRDefault="008265DF" w:rsidP="002070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23C79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Pr="00323C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23C79">
        <w:rPr>
          <w:rFonts w:ascii="Times New Roman" w:hAnsi="Times New Roman" w:cs="Times New Roman"/>
          <w:sz w:val="24"/>
          <w:szCs w:val="24"/>
        </w:rPr>
        <w:t xml:space="preserve"> ЗАТО Северск» на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C79">
        <w:rPr>
          <w:rFonts w:ascii="Times New Roman" w:hAnsi="Times New Roman" w:cs="Times New Roman"/>
          <w:sz w:val="24"/>
          <w:szCs w:val="24"/>
        </w:rPr>
        <w:t>-</w:t>
      </w:r>
      <w:r w:rsidR="003A779A">
        <w:rPr>
          <w:rFonts w:ascii="Times New Roman" w:hAnsi="Times New Roman" w:cs="Times New Roman"/>
          <w:sz w:val="24"/>
          <w:szCs w:val="24"/>
        </w:rPr>
        <w:t xml:space="preserve"> 2025</w:t>
      </w:r>
      <w:r w:rsidRPr="00323C7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265DF" w:rsidRDefault="002702F7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2022</w:t>
      </w:r>
      <w:r w:rsidR="008265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19"/>
        <w:gridCol w:w="5335"/>
        <w:gridCol w:w="2774"/>
        <w:gridCol w:w="850"/>
        <w:gridCol w:w="770"/>
        <w:gridCol w:w="5528"/>
      </w:tblGrid>
      <w:tr w:rsidR="0071207E" w:rsidRPr="001D06A9" w:rsidTr="005A60F2">
        <w:trPr>
          <w:trHeight w:val="67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Содержание меры, цель предоставления налоговой льготы, освобождение и иных преференций для налогоплательщиков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эффект, ожидаемый от применения меры, налоговой льготы, освобождения и иных преференций для налогоплательщиков</w:t>
            </w:r>
          </w:p>
        </w:tc>
      </w:tr>
      <w:tr w:rsidR="0071207E" w:rsidRPr="001D06A9" w:rsidTr="005A60F2">
        <w:trPr>
          <w:trHeight w:val="672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7E" w:rsidRPr="001D06A9" w:rsidTr="005A60F2">
        <w:trPr>
          <w:trHeight w:val="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207E" w:rsidRPr="001D06A9" w:rsidTr="005A60F2">
        <w:trPr>
          <w:trHeight w:val="57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2702F7" w:rsidP="00712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2015 - 2022</w:t>
            </w:r>
            <w:r w:rsidR="0071207E"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78267C" w:rsidRPr="001D06A9" w:rsidTr="005A60F2">
        <w:trPr>
          <w:trHeight w:val="150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на основе четкого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2702F7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2015 - 2022</w:t>
            </w:r>
            <w:r w:rsidR="0078267C"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78267C" w:rsidRPr="001D06A9" w:rsidTr="005A60F2">
        <w:trPr>
          <w:trHeight w:val="27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Программы, постоянный анализ, при необходимости, ежегодная корректировка показателей 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2702F7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2015 - 2022</w:t>
            </w:r>
            <w:r w:rsidR="0078267C"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78267C" w:rsidRPr="001D06A9" w:rsidTr="005A60F2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Перераспределение объемов финансирования в зависимости от динамики и темпов решения поставленных задач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2702F7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2015 - 2022</w:t>
            </w:r>
            <w:r w:rsidR="0078267C"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 в соответствии с объемом запланированных по исполнению бюджетных ассигнований</w:t>
            </w:r>
          </w:p>
        </w:tc>
      </w:tr>
    </w:tbl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2F7" w:rsidRDefault="002702F7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5DF" w:rsidRDefault="008265DF">
      <w:pPr>
        <w:rPr>
          <w:rFonts w:ascii="Times New Roman" w:hAnsi="Times New Roman" w:cs="Times New Roman"/>
          <w:sz w:val="24"/>
          <w:szCs w:val="24"/>
        </w:rPr>
      </w:pPr>
    </w:p>
    <w:p w:rsidR="002702F7" w:rsidRDefault="002702F7">
      <w:pPr>
        <w:rPr>
          <w:rFonts w:ascii="Times New Roman" w:hAnsi="Times New Roman" w:cs="Times New Roman"/>
          <w:sz w:val="24"/>
          <w:szCs w:val="24"/>
        </w:rPr>
      </w:pPr>
    </w:p>
    <w:p w:rsidR="002702F7" w:rsidRPr="0020704E" w:rsidRDefault="002702F7">
      <w:pPr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4341F3">
        <w:rPr>
          <w:rFonts w:ascii="Times New Roman" w:hAnsi="Times New Roman" w:cs="Times New Roman"/>
          <w:sz w:val="24"/>
          <w:szCs w:val="24"/>
        </w:rPr>
        <w:t>нформация о внесенных ответс</w:t>
      </w:r>
      <w:r>
        <w:rPr>
          <w:rFonts w:ascii="Times New Roman" w:hAnsi="Times New Roman" w:cs="Times New Roman"/>
          <w:sz w:val="24"/>
          <w:szCs w:val="24"/>
        </w:rPr>
        <w:t xml:space="preserve">твенным исполнителем изменениях </w:t>
      </w:r>
      <w:r w:rsidRPr="004341F3">
        <w:rPr>
          <w:rFonts w:ascii="Times New Roman" w:hAnsi="Times New Roman" w:cs="Times New Roman"/>
          <w:sz w:val="24"/>
          <w:szCs w:val="24"/>
        </w:rPr>
        <w:t xml:space="preserve">в Программу 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1F3">
        <w:rPr>
          <w:rFonts w:ascii="Times New Roman" w:hAnsi="Times New Roman" w:cs="Times New Roman"/>
          <w:sz w:val="24"/>
          <w:szCs w:val="24"/>
        </w:rPr>
        <w:t>(перечень изменений, их обоснование и реквизиты соответствующих нормативных актов)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4636"/>
        <w:gridCol w:w="4079"/>
        <w:gridCol w:w="5600"/>
      </w:tblGrid>
      <w:tr w:rsidR="008265DF" w:rsidRPr="007B545F" w:rsidTr="007B17B2">
        <w:tc>
          <w:tcPr>
            <w:tcW w:w="817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Перечень изменений</w:t>
            </w:r>
          </w:p>
        </w:tc>
        <w:tc>
          <w:tcPr>
            <w:tcW w:w="4121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5660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Реквизиты соответствующих нормативных актов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7C7" w:rsidRPr="007B5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2127C7" w:rsidRPr="0078267C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E5070" w:rsidRPr="008E5070">
              <w:rPr>
                <w:rFonts w:ascii="Times New Roman" w:hAnsi="Times New Roman" w:cs="Times New Roman"/>
                <w:sz w:val="24"/>
                <w:szCs w:val="24"/>
              </w:rPr>
              <w:t>09.12.2021 № 20/1 «О бюджете ЗАТО Северск на 2022 год и на плановый период 2023 и 2024 годов»</w:t>
            </w:r>
          </w:p>
        </w:tc>
        <w:tc>
          <w:tcPr>
            <w:tcW w:w="5660" w:type="dxa"/>
          </w:tcPr>
          <w:p w:rsidR="002127C7" w:rsidRPr="003C703E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gramEnd"/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8E5070">
              <w:rPr>
                <w:rFonts w:ascii="Times New Roman" w:hAnsi="Times New Roman" w:cs="Times New Roman"/>
                <w:sz w:val="24"/>
                <w:szCs w:val="24"/>
              </w:rPr>
              <w:t>29.07.2022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 xml:space="preserve">№ </w:t>
              </w:r>
            </w:hyperlink>
            <w:r w:rsidR="008E5070">
              <w:rPr>
                <w:rFonts w:ascii="Times New Roman" w:hAnsi="Times New Roman" w:cs="Times New Roman"/>
                <w:sz w:val="24"/>
                <w:szCs w:val="24"/>
              </w:rPr>
              <w:t>1332</w:t>
            </w:r>
            <w:bookmarkStart w:id="0" w:name="_GoBack"/>
            <w:bookmarkEnd w:id="0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7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29663F" w:rsidRDefault="0029663F" w:rsidP="0029663F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29663F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29663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от 09.12.2021 № 20/1 «О бюджете ЗАТО Северск на 2022 год и на плановый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иод 2023 и 2024 годов», </w:t>
            </w:r>
          </w:p>
          <w:p w:rsidR="002127C7" w:rsidRPr="002949FF" w:rsidRDefault="0029663F" w:rsidP="0029663F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663F">
              <w:rPr>
                <w:rFonts w:ascii="Times New Roman" w:hAnsi="Times New Roman" w:cs="Times New Roman"/>
                <w:sz w:val="24"/>
                <w:szCs w:val="24"/>
              </w:rPr>
              <w:t>ЗАТО Северск от 22.12.2022 № 32/1 «О бюджете ЗАТО Северск на 2023 год и на плановый период 2024 и 2025 годов»</w:t>
            </w:r>
          </w:p>
        </w:tc>
        <w:tc>
          <w:tcPr>
            <w:tcW w:w="5660" w:type="dxa"/>
          </w:tcPr>
          <w:p w:rsidR="002127C7" w:rsidRPr="003C703E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gramEnd"/>
            <w:r w:rsidR="0029663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br/>
              <w:t>от 08.02.2023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t>184-па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</w:tbl>
    <w:p w:rsidR="008265DF" w:rsidRDefault="008265DF" w:rsidP="00914CDE">
      <w:pPr>
        <w:spacing w:after="0" w:line="240" w:lineRule="auto"/>
        <w:jc w:val="center"/>
      </w:pPr>
    </w:p>
    <w:p w:rsidR="008265DF" w:rsidRDefault="008265DF"/>
    <w:p w:rsidR="008265DF" w:rsidRDefault="008265DF"/>
    <w:p w:rsidR="00B17403" w:rsidRDefault="00B17403"/>
    <w:p w:rsidR="00B17403" w:rsidRDefault="00B17403"/>
    <w:p w:rsidR="00B17403" w:rsidRDefault="00B17403"/>
    <w:p w:rsidR="008265DF" w:rsidRDefault="008265DF"/>
    <w:sectPr w:rsidR="008265DF" w:rsidSect="00227159">
      <w:pgSz w:w="16838" w:h="11906" w:orient="landscape"/>
      <w:pgMar w:top="568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94"/>
    <w:rsid w:val="00027974"/>
    <w:rsid w:val="00071332"/>
    <w:rsid w:val="000B046A"/>
    <w:rsid w:val="000B7A79"/>
    <w:rsid w:val="000C2755"/>
    <w:rsid w:val="000E7298"/>
    <w:rsid w:val="000F003C"/>
    <w:rsid w:val="000F1E1E"/>
    <w:rsid w:val="00120BC1"/>
    <w:rsid w:val="00122E8E"/>
    <w:rsid w:val="001527B0"/>
    <w:rsid w:val="00184EE6"/>
    <w:rsid w:val="0020704E"/>
    <w:rsid w:val="002127C7"/>
    <w:rsid w:val="00227159"/>
    <w:rsid w:val="00232C45"/>
    <w:rsid w:val="002702F7"/>
    <w:rsid w:val="00273B73"/>
    <w:rsid w:val="002949FF"/>
    <w:rsid w:val="0029663F"/>
    <w:rsid w:val="002B402D"/>
    <w:rsid w:val="002C1094"/>
    <w:rsid w:val="002F2A8E"/>
    <w:rsid w:val="002F4F4D"/>
    <w:rsid w:val="003214C7"/>
    <w:rsid w:val="00323C79"/>
    <w:rsid w:val="00345596"/>
    <w:rsid w:val="003A385B"/>
    <w:rsid w:val="003A779A"/>
    <w:rsid w:val="003C703E"/>
    <w:rsid w:val="003D3BA4"/>
    <w:rsid w:val="003D7419"/>
    <w:rsid w:val="003E33FC"/>
    <w:rsid w:val="003F58FA"/>
    <w:rsid w:val="003F5CE3"/>
    <w:rsid w:val="00402AA6"/>
    <w:rsid w:val="004341F3"/>
    <w:rsid w:val="00473C97"/>
    <w:rsid w:val="0049456D"/>
    <w:rsid w:val="004B71E0"/>
    <w:rsid w:val="004D329B"/>
    <w:rsid w:val="004E0298"/>
    <w:rsid w:val="004F73D8"/>
    <w:rsid w:val="00516783"/>
    <w:rsid w:val="00546C21"/>
    <w:rsid w:val="00573EC5"/>
    <w:rsid w:val="005A2F1E"/>
    <w:rsid w:val="005A60F2"/>
    <w:rsid w:val="005B56BA"/>
    <w:rsid w:val="005C0DF3"/>
    <w:rsid w:val="005C4C17"/>
    <w:rsid w:val="005D2826"/>
    <w:rsid w:val="00660268"/>
    <w:rsid w:val="00662710"/>
    <w:rsid w:val="00676196"/>
    <w:rsid w:val="00682ADA"/>
    <w:rsid w:val="00697314"/>
    <w:rsid w:val="006E2151"/>
    <w:rsid w:val="0071207E"/>
    <w:rsid w:val="00717118"/>
    <w:rsid w:val="00756653"/>
    <w:rsid w:val="00767410"/>
    <w:rsid w:val="00780753"/>
    <w:rsid w:val="0078267C"/>
    <w:rsid w:val="007B17B2"/>
    <w:rsid w:val="007B545F"/>
    <w:rsid w:val="007C7EB4"/>
    <w:rsid w:val="007D4386"/>
    <w:rsid w:val="00812721"/>
    <w:rsid w:val="008265DF"/>
    <w:rsid w:val="00881A04"/>
    <w:rsid w:val="008D2588"/>
    <w:rsid w:val="008E5070"/>
    <w:rsid w:val="00914CDE"/>
    <w:rsid w:val="00933C01"/>
    <w:rsid w:val="00962F38"/>
    <w:rsid w:val="0096539C"/>
    <w:rsid w:val="00973364"/>
    <w:rsid w:val="00995BF5"/>
    <w:rsid w:val="009C58BA"/>
    <w:rsid w:val="00A073E3"/>
    <w:rsid w:val="00A72476"/>
    <w:rsid w:val="00A859B4"/>
    <w:rsid w:val="00AA0077"/>
    <w:rsid w:val="00AB52C4"/>
    <w:rsid w:val="00AB7E8B"/>
    <w:rsid w:val="00AE09B7"/>
    <w:rsid w:val="00B17403"/>
    <w:rsid w:val="00B35AC9"/>
    <w:rsid w:val="00B73630"/>
    <w:rsid w:val="00B809A7"/>
    <w:rsid w:val="00B97240"/>
    <w:rsid w:val="00BA1722"/>
    <w:rsid w:val="00BB6619"/>
    <w:rsid w:val="00BD5600"/>
    <w:rsid w:val="00BE5863"/>
    <w:rsid w:val="00BF735A"/>
    <w:rsid w:val="00C01F19"/>
    <w:rsid w:val="00C62693"/>
    <w:rsid w:val="00CB1CA8"/>
    <w:rsid w:val="00CB6A22"/>
    <w:rsid w:val="00CC0378"/>
    <w:rsid w:val="00CD01A0"/>
    <w:rsid w:val="00CF714D"/>
    <w:rsid w:val="00D066AF"/>
    <w:rsid w:val="00D328C4"/>
    <w:rsid w:val="00DA48E6"/>
    <w:rsid w:val="00DA59E3"/>
    <w:rsid w:val="00E25126"/>
    <w:rsid w:val="00E85024"/>
    <w:rsid w:val="00E95C21"/>
    <w:rsid w:val="00F0448E"/>
    <w:rsid w:val="00F04DE8"/>
    <w:rsid w:val="00F53107"/>
    <w:rsid w:val="00FE1C8F"/>
    <w:rsid w:val="00FE247A"/>
    <w:rsid w:val="00FE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34AED-57E1-431D-9B6E-0A0F07F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109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0704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914CD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C58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371DD49F633223B44A1BE821BB0F12443778C8F2F3A92BE70B3469D94ED153DD899430584E283EDC871F0115K" TargetMode="External"/><Relationship Id="rId4" Type="http://schemas.openxmlformats.org/officeDocument/2006/relationships/hyperlink" Target="consultantplus://offline/ref=F9371DD49F633223B44A1BE821BB0F12443778C8F2F2A020E40B3469D94ED153DD899430584E283EDC871F011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3392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consultantplus://offline/ref=F9371DD49F633223B44A1BE821BB0F12443778C8F2F3A92BE70B3469D94ED153DD899430584E283EDC871F0115K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consultantplus://offline/ref=F9371DD49F633223B44A1BE821BB0F12443778C8F2F2A020E40B3469D94ED153DD899430584E283EDC871F0115K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Пользователь Windows</cp:lastModifiedBy>
  <cp:revision>5</cp:revision>
  <cp:lastPrinted>2022-02-16T09:28:00Z</cp:lastPrinted>
  <dcterms:created xsi:type="dcterms:W3CDTF">2022-03-18T03:28:00Z</dcterms:created>
  <dcterms:modified xsi:type="dcterms:W3CDTF">2023-03-05T11:23:00Z</dcterms:modified>
</cp:coreProperties>
</file>